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63444E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07DEB">
        <w:rPr>
          <w:rFonts w:ascii="Arial" w:hAnsi="Arial" w:cs="Arial"/>
          <w:b/>
          <w:bCs/>
          <w:sz w:val="24"/>
          <w:szCs w:val="24"/>
        </w:rPr>
        <w:t>6890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792FA27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30418">
        <w:rPr>
          <w:rFonts w:ascii="Arial" w:hAnsi="Arial" w:cs="Arial"/>
          <w:b/>
        </w:rPr>
        <w:t>Apple</w:t>
      </w:r>
    </w:p>
    <w:p w14:paraId="74C363CA" w14:textId="3356F45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4431">
        <w:rPr>
          <w:rFonts w:ascii="Arial" w:hAnsi="Arial" w:cs="Arial"/>
          <w:b/>
        </w:rPr>
        <w:t>1.2</w:t>
      </w:r>
      <w:r w:rsidR="00230418">
        <w:rPr>
          <w:rFonts w:ascii="Arial" w:hAnsi="Arial" w:cs="Arial"/>
          <w:b/>
        </w:rPr>
        <w:t xml:space="preserve">, </w:t>
      </w:r>
      <w:r w:rsidR="00594431">
        <w:rPr>
          <w:rFonts w:ascii="Arial" w:hAnsi="Arial" w:cs="Arial"/>
          <w:b/>
        </w:rPr>
        <w:t>Exposure Framework</w:t>
      </w:r>
      <w:r w:rsidR="001E2A0E">
        <w:rPr>
          <w:rFonts w:ascii="Arial" w:hAnsi="Arial" w:cs="Arial"/>
          <w:b/>
        </w:rPr>
        <w:t xml:space="preserve">] </w:t>
      </w:r>
      <w:r w:rsidR="00EC0FAB">
        <w:rPr>
          <w:rFonts w:ascii="Arial" w:hAnsi="Arial" w:cs="Arial"/>
          <w:b/>
        </w:rPr>
        <w:t>Key Issue</w:t>
      </w:r>
      <w:r w:rsidR="00230418">
        <w:rPr>
          <w:rFonts w:ascii="Arial" w:hAnsi="Arial" w:cs="Arial"/>
          <w:b/>
        </w:rPr>
        <w:t xml:space="preserve"> for 6G </w:t>
      </w:r>
      <w:r w:rsidR="00594431">
        <w:rPr>
          <w:rFonts w:ascii="Arial" w:hAnsi="Arial" w:cs="Arial"/>
          <w:b/>
        </w:rPr>
        <w:t>Exposure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C6CADB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A46DC" w:rsidRPr="009D7D15">
        <w:rPr>
          <w:rFonts w:ascii="Arial" w:hAnsi="Arial" w:cs="Arial"/>
          <w:b/>
        </w:rPr>
        <w:t>20.6.</w:t>
      </w:r>
      <w:r w:rsidR="00594431">
        <w:rPr>
          <w:rFonts w:ascii="Arial" w:hAnsi="Arial" w:cs="Arial"/>
          <w:b/>
        </w:rPr>
        <w:t>1</w:t>
      </w:r>
      <w:r w:rsidR="00C953E5">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308E1B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This</w:t>
      </w:r>
      <w:r w:rsidR="00230418">
        <w:rPr>
          <w:rFonts w:ascii="Arial" w:hAnsi="Arial" w:cs="Arial"/>
          <w:i/>
        </w:rPr>
        <w:t xml:space="preserve"> contribution proposes </w:t>
      </w:r>
      <w:r w:rsidR="003157ED">
        <w:rPr>
          <w:rFonts w:ascii="Arial" w:hAnsi="Arial" w:cs="Arial"/>
          <w:i/>
        </w:rPr>
        <w:t>a key issue f</w:t>
      </w:r>
      <w:r w:rsidR="00230418">
        <w:rPr>
          <w:rFonts w:ascii="Arial" w:hAnsi="Arial" w:cs="Arial"/>
          <w:i/>
        </w:rPr>
        <w:t xml:space="preserve">or 6G </w:t>
      </w:r>
      <w:r w:rsidR="00594431">
        <w:rPr>
          <w:rFonts w:ascii="Arial" w:hAnsi="Arial" w:cs="Arial"/>
          <w:i/>
        </w:rPr>
        <w:t>exposure framework</w:t>
      </w:r>
      <w:r w:rsidR="00230418">
        <w:rPr>
          <w:rFonts w:ascii="Arial" w:hAnsi="Arial" w:cs="Arial"/>
          <w:i/>
        </w:rPr>
        <w:t xml:space="preserve">.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05EFCA3" w14:textId="77777777" w:rsidR="00DC0777" w:rsidRDefault="007F73C9" w:rsidP="007F73C9">
      <w:pPr>
        <w:rPr>
          <w:lang w:eastAsia="zh-CN"/>
        </w:rPr>
      </w:pPr>
      <w:bookmarkStart w:id="0" w:name="_Hlk87257355"/>
      <w:r w:rsidRPr="008D32A7">
        <w:rPr>
          <w:b/>
          <w:bCs/>
          <w:lang w:eastAsia="zh-CN"/>
        </w:rPr>
        <w:t>Architectural Motivation:</w:t>
      </w:r>
      <w:r>
        <w:rPr>
          <w:lang w:eastAsia="zh-CN"/>
        </w:rPr>
        <w:t xml:space="preserve"> </w:t>
      </w:r>
    </w:p>
    <w:p w14:paraId="0D83B65B" w14:textId="03492FC7" w:rsidR="00014494" w:rsidRDefault="00014494" w:rsidP="00121190">
      <w:pPr>
        <w:rPr>
          <w:lang w:eastAsia="zh-CN"/>
        </w:rPr>
      </w:pPr>
      <w:r>
        <w:rPr>
          <w:lang w:eastAsia="zh-CN"/>
        </w:rPr>
        <w:t xml:space="preserve">The WT#1.2 in 6G Study (SP-250806) has proposed studying enhancements to network exposure framework. </w:t>
      </w:r>
    </w:p>
    <w:tbl>
      <w:tblPr>
        <w:tblStyle w:val="TableGrid"/>
        <w:tblW w:w="0" w:type="auto"/>
        <w:tblLook w:val="04A0" w:firstRow="1" w:lastRow="0" w:firstColumn="1" w:lastColumn="0" w:noHBand="0" w:noVBand="1"/>
      </w:tblPr>
      <w:tblGrid>
        <w:gridCol w:w="9629"/>
      </w:tblGrid>
      <w:tr w:rsidR="00014494" w14:paraId="3ABD131C" w14:textId="77777777" w:rsidTr="00014494">
        <w:tc>
          <w:tcPr>
            <w:tcW w:w="9629" w:type="dxa"/>
          </w:tcPr>
          <w:p w14:paraId="6D7F9536" w14:textId="77777777" w:rsidR="00014494" w:rsidRPr="00703B0B" w:rsidRDefault="00014494" w:rsidP="00014494">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Define the overall 6G architecture as collection of capabilities and high level functionalities considering the following sub work tasks and other work tasks to support 6G access network:</w:t>
            </w:r>
          </w:p>
          <w:p w14:paraId="528C3752" w14:textId="77777777" w:rsidR="00014494" w:rsidRPr="00703B0B" w:rsidRDefault="00014494" w:rsidP="00014494">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1</w:t>
            </w:r>
            <w:r w:rsidRPr="00703B0B">
              <w:rPr>
                <w:rFonts w:hint="eastAsia"/>
                <w:shd w:val="clear" w:color="auto" w:fill="FFFFFF" w:themeFill="background1"/>
              </w:rPr>
              <w:t>:</w:t>
            </w:r>
            <w:r w:rsidRPr="00703B0B">
              <w:rPr>
                <w:shd w:val="clear" w:color="auto" w:fill="FFFFFF" w:themeFill="background1"/>
              </w:rPr>
              <w:tab/>
              <w:t>The duplication of functionality in RAN and CN will be avoided, while maintaining the existing RAN and CN functionality split.</w:t>
            </w:r>
          </w:p>
          <w:p w14:paraId="6833249F" w14:textId="77777777" w:rsidR="00014494" w:rsidRPr="00014494" w:rsidRDefault="00014494" w:rsidP="00014494">
            <w:pPr>
              <w:ind w:left="1440" w:hanging="720"/>
              <w:contextualSpacing/>
              <w:rPr>
                <w:shd w:val="clear" w:color="auto" w:fill="FFFFFF" w:themeFill="background1"/>
                <w:lang w:eastAsia="zh-CN"/>
              </w:rPr>
            </w:pPr>
            <w:r w:rsidRPr="00703B0B">
              <w:rPr>
                <w:shd w:val="clear" w:color="auto" w:fill="FFFFFF" w:themeFill="background1"/>
                <w:lang w:eastAsia="zh-CN"/>
              </w:rPr>
              <w:t>1.</w:t>
            </w:r>
            <w:r w:rsidRPr="00014494">
              <w:rPr>
                <w:shd w:val="clear" w:color="auto" w:fill="FFFFFF" w:themeFill="background1"/>
                <w:lang w:eastAsia="zh-CN"/>
              </w:rPr>
              <w:t>1.</w:t>
            </w:r>
            <w:r w:rsidRPr="00014494">
              <w:rPr>
                <w:shd w:val="clear" w:color="auto" w:fill="FFFFFF" w:themeFill="background1"/>
                <w:lang w:eastAsia="zh-CN"/>
              </w:rPr>
              <w:tab/>
            </w:r>
            <w:r w:rsidRPr="00014494">
              <w:rPr>
                <w:rFonts w:eastAsia="DengXian"/>
                <w:shd w:val="clear" w:color="auto" w:fill="FFFFFF" w:themeFill="background1"/>
              </w:rPr>
              <w:t>Study</w:t>
            </w:r>
            <w:r w:rsidRPr="00014494">
              <w:rPr>
                <w:shd w:val="clear" w:color="auto" w:fill="FFFFFF" w:themeFill="background1"/>
                <w:lang w:eastAsia="zh-CN"/>
              </w:rPr>
              <w:t xml:space="preserve"> the support for control signalling for 6G for connectivity services and/or beyond connectivity services, including at least the following:</w:t>
            </w:r>
          </w:p>
          <w:p w14:paraId="0D10CDD1" w14:textId="77777777" w:rsidR="00014494" w:rsidRPr="00014494" w:rsidRDefault="00014494" w:rsidP="00014494">
            <w:pPr>
              <w:ind w:left="2160" w:hanging="720"/>
              <w:contextualSpacing/>
              <w:rPr>
                <w:shd w:val="clear" w:color="auto" w:fill="FFFFFF" w:themeFill="background1"/>
                <w:lang w:eastAsia="zh-CN"/>
              </w:rPr>
            </w:pPr>
            <w:r w:rsidRPr="00014494">
              <w:rPr>
                <w:shd w:val="clear" w:color="auto" w:fill="FFFFFF" w:themeFill="background1"/>
                <w:lang w:eastAsia="zh-CN"/>
              </w:rPr>
              <w:t>a.</w:t>
            </w:r>
            <w:r w:rsidRPr="00014494">
              <w:rPr>
                <w:shd w:val="clear" w:color="auto" w:fill="FFFFFF" w:themeFill="background1"/>
                <w:lang w:eastAsia="zh-CN"/>
              </w:rPr>
              <w:tab/>
              <w:t>Whether and how to enable the introduction of a new non-access stratum</w:t>
            </w:r>
            <w:r w:rsidRPr="00014494" w:rsidDel="00FA67E2">
              <w:rPr>
                <w:shd w:val="clear" w:color="auto" w:fill="FFFFFF" w:themeFill="background1"/>
                <w:lang w:eastAsia="zh-CN"/>
              </w:rPr>
              <w:t xml:space="preserve"> </w:t>
            </w:r>
            <w:r w:rsidRPr="00014494">
              <w:rPr>
                <w:shd w:val="clear" w:color="auto" w:fill="FFFFFF" w:themeFill="background1"/>
                <w:lang w:eastAsia="zh-CN"/>
              </w:rPr>
              <w:t>functionality without impacting other non-access stratum</w:t>
            </w:r>
            <w:r w:rsidRPr="00014494" w:rsidDel="00FA67E2">
              <w:rPr>
                <w:shd w:val="clear" w:color="auto" w:fill="FFFFFF" w:themeFill="background1"/>
                <w:lang w:eastAsia="zh-CN"/>
              </w:rPr>
              <w:t xml:space="preserve"> </w:t>
            </w:r>
            <w:r w:rsidRPr="00014494">
              <w:rPr>
                <w:shd w:val="clear" w:color="auto" w:fill="FFFFFF" w:themeFill="background1"/>
                <w:lang w:eastAsia="zh-CN"/>
              </w:rPr>
              <w:t>functionalities.</w:t>
            </w:r>
          </w:p>
          <w:p w14:paraId="58B48D89" w14:textId="77777777" w:rsidR="00014494" w:rsidRPr="00014494" w:rsidRDefault="00014494" w:rsidP="00014494">
            <w:pPr>
              <w:ind w:left="2160" w:hanging="720"/>
              <w:contextualSpacing/>
              <w:rPr>
                <w:shd w:val="clear" w:color="auto" w:fill="FFFFFF" w:themeFill="background1"/>
                <w:lang w:eastAsia="zh-CN"/>
              </w:rPr>
            </w:pPr>
            <w:r w:rsidRPr="00014494">
              <w:rPr>
                <w:shd w:val="clear" w:color="auto" w:fill="FFFFFF" w:themeFill="background1"/>
                <w:lang w:eastAsia="zh-CN"/>
              </w:rPr>
              <w:t>b.</w:t>
            </w:r>
            <w:r w:rsidRPr="00014494">
              <w:rPr>
                <w:shd w:val="clear" w:color="auto" w:fill="FFFFFF" w:themeFill="background1"/>
                <w:lang w:eastAsia="zh-CN"/>
              </w:rPr>
              <w:tab/>
              <w:t>Whether and how to identify a minimal set of non-access stratum</w:t>
            </w:r>
            <w:r w:rsidRPr="00014494" w:rsidDel="00FA67E2">
              <w:rPr>
                <w:shd w:val="clear" w:color="auto" w:fill="FFFFFF" w:themeFill="background1"/>
                <w:lang w:eastAsia="zh-CN"/>
              </w:rPr>
              <w:t xml:space="preserve"> </w:t>
            </w:r>
            <w:r w:rsidRPr="00014494">
              <w:rPr>
                <w:shd w:val="clear" w:color="auto" w:fill="FFFFFF" w:themeFill="background1"/>
                <w:lang w:eastAsia="zh-CN"/>
              </w:rPr>
              <w:t>functionalities that does not get impacted by additional non-access stratum</w:t>
            </w:r>
            <w:r w:rsidRPr="00014494" w:rsidDel="00FA67E2">
              <w:rPr>
                <w:shd w:val="clear" w:color="auto" w:fill="FFFFFF" w:themeFill="background1"/>
                <w:lang w:eastAsia="zh-CN"/>
              </w:rPr>
              <w:t xml:space="preserve"> </w:t>
            </w:r>
            <w:r w:rsidRPr="00014494">
              <w:rPr>
                <w:shd w:val="clear" w:color="auto" w:fill="FFFFFF" w:themeFill="background1"/>
                <w:lang w:eastAsia="zh-CN"/>
              </w:rPr>
              <w:t>functionalities.</w:t>
            </w:r>
          </w:p>
          <w:p w14:paraId="21A6ACF8" w14:textId="77777777" w:rsidR="00014494" w:rsidRPr="00703B0B" w:rsidRDefault="00014494" w:rsidP="00014494">
            <w:pPr>
              <w:ind w:left="2160" w:hanging="720"/>
              <w:contextualSpacing/>
              <w:rPr>
                <w:shd w:val="clear" w:color="auto" w:fill="FFFFFF" w:themeFill="background1"/>
                <w:lang w:eastAsia="zh-CN"/>
              </w:rPr>
            </w:pPr>
            <w:r w:rsidRPr="00014494">
              <w:rPr>
                <w:rFonts w:hint="eastAsia"/>
                <w:shd w:val="clear" w:color="auto" w:fill="FFFFFF" w:themeFill="background1"/>
                <w:lang w:eastAsia="zh-CN"/>
              </w:rPr>
              <w:t>c</w:t>
            </w:r>
            <w:r w:rsidRPr="00014494">
              <w:rPr>
                <w:shd w:val="clear" w:color="auto" w:fill="FFFFFF" w:themeFill="background1"/>
                <w:lang w:eastAsia="zh-CN"/>
              </w:rPr>
              <w:t>.</w:t>
            </w:r>
            <w:r w:rsidRPr="00014494">
              <w:rPr>
                <w:shd w:val="clear" w:color="auto" w:fill="FFFFFF" w:themeFill="background1"/>
                <w:lang w:eastAsia="zh-CN"/>
              </w:rPr>
              <w:tab/>
            </w:r>
            <w:r w:rsidRPr="00014494">
              <w:rPr>
                <w:rFonts w:hint="eastAsia"/>
                <w:shd w:val="clear" w:color="auto" w:fill="FFFFFF" w:themeFill="background1"/>
                <w:lang w:eastAsia="zh-CN"/>
              </w:rPr>
              <w:t>Whether and how to develop generic</w:t>
            </w:r>
            <w:r w:rsidRPr="00014494">
              <w:rPr>
                <w:shd w:val="clear" w:color="auto" w:fill="FFFFFF" w:themeFill="background1"/>
                <w:lang w:eastAsia="zh-CN"/>
              </w:rPr>
              <w:t xml:space="preserve"> </w:t>
            </w:r>
            <w:r w:rsidRPr="00014494">
              <w:rPr>
                <w:rFonts w:hint="eastAsia"/>
                <w:shd w:val="clear" w:color="auto" w:fill="FFFFFF" w:themeFill="background1"/>
                <w:lang w:eastAsia="zh-CN"/>
              </w:rPr>
              <w:t>mechanisms</w:t>
            </w:r>
            <w:r w:rsidRPr="00014494">
              <w:rPr>
                <w:shd w:val="clear" w:color="auto" w:fill="FFFFFF" w:themeFill="background1"/>
                <w:lang w:eastAsia="zh-CN"/>
              </w:rPr>
              <w:t xml:space="preserve"> </w:t>
            </w:r>
            <w:r w:rsidRPr="00014494">
              <w:rPr>
                <w:rFonts w:hint="eastAsia"/>
                <w:shd w:val="clear" w:color="auto" w:fill="FFFFFF" w:themeFill="background1"/>
                <w:lang w:eastAsia="zh-CN"/>
              </w:rPr>
              <w:t>for UE-</w:t>
            </w:r>
            <w:r w:rsidRPr="00014494">
              <w:rPr>
                <w:shd w:val="clear" w:color="auto" w:fill="FFFFFF" w:themeFill="background1"/>
                <w:lang w:eastAsia="zh-CN"/>
              </w:rPr>
              <w:t xml:space="preserve">Core Network </w:t>
            </w:r>
            <w:r w:rsidRPr="00014494">
              <w:rPr>
                <w:rFonts w:hint="eastAsia"/>
                <w:shd w:val="clear" w:color="auto" w:fill="FFFFFF" w:themeFill="background1"/>
                <w:lang w:eastAsia="zh-CN"/>
              </w:rPr>
              <w:t>interaction</w:t>
            </w:r>
            <w:r w:rsidRPr="00014494">
              <w:rPr>
                <w:shd w:val="clear" w:color="auto" w:fill="FFFFFF" w:themeFill="background1"/>
                <w:lang w:eastAsia="zh-CN"/>
              </w:rPr>
              <w:t xml:space="preserve"> to support operator services.</w:t>
            </w:r>
          </w:p>
          <w:p w14:paraId="124664A9" w14:textId="77777777" w:rsidR="00014494" w:rsidRPr="00703B0B" w:rsidRDefault="00014494" w:rsidP="00014494">
            <w:pPr>
              <w:ind w:left="1440" w:hanging="720"/>
              <w:contextualSpacing/>
              <w:rPr>
                <w:shd w:val="clear" w:color="auto" w:fill="FFFFFF" w:themeFill="background1"/>
                <w:lang w:eastAsia="zh-CN"/>
              </w:rPr>
            </w:pPr>
          </w:p>
          <w:p w14:paraId="31907492" w14:textId="77777777" w:rsidR="00014494" w:rsidRPr="00703B0B" w:rsidRDefault="00014494" w:rsidP="00014494">
            <w:pPr>
              <w:ind w:left="1440" w:hanging="720"/>
              <w:contextualSpacing/>
              <w:rPr>
                <w:rFonts w:eastAsia="DengXian"/>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2</w:t>
            </w:r>
            <w:r w:rsidRPr="00703B0B">
              <w:rPr>
                <w:shd w:val="clear" w:color="auto" w:fill="FFFFFF" w:themeFill="background1"/>
                <w:lang w:eastAsia="zh-CN"/>
              </w:rPr>
              <w:t>.</w:t>
            </w:r>
            <w:r w:rsidRPr="00703B0B">
              <w:rPr>
                <w:shd w:val="clear" w:color="auto" w:fill="FFFFFF" w:themeFill="background1"/>
                <w:lang w:eastAsia="zh-CN"/>
              </w:rPr>
              <w:tab/>
              <w:t>Stud</w:t>
            </w:r>
            <w:r w:rsidRPr="00703B0B">
              <w:rPr>
                <w:rFonts w:eastAsia="DengXian"/>
                <w:shd w:val="clear" w:color="auto" w:fill="FFFFFF" w:themeFill="background1"/>
              </w:rPr>
              <w:t>y whether and how to support and/or enhance</w:t>
            </w:r>
            <w:r w:rsidRPr="00703B0B">
              <w:rPr>
                <w:rFonts w:eastAsia="DengXian"/>
                <w:shd w:val="clear" w:color="auto" w:fill="FFFFFF" w:themeFill="background1"/>
                <w:lang w:eastAsia="zh-CN"/>
              </w:rPr>
              <w:t xml:space="preserve"> the following aspects in 6G: </w:t>
            </w:r>
            <w:r w:rsidRPr="00703B0B">
              <w:rPr>
                <w:rFonts w:eastAsia="DengXian"/>
                <w:shd w:val="clear" w:color="auto" w:fill="FFFFFF" w:themeFill="background1"/>
              </w:rPr>
              <w:t>the SBA framework</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network slicing, network sharing</w:t>
            </w:r>
            <w:r w:rsidRPr="00014494">
              <w:rPr>
                <w:rFonts w:eastAsia="DengXian"/>
                <w:shd w:val="clear" w:color="auto" w:fill="FFFFFF" w:themeFill="background1"/>
                <w:lang w:eastAsia="zh-CN"/>
              </w:rPr>
              <w:t>, user plane architecture, QoS framework, policy framework,</w:t>
            </w:r>
            <w:r w:rsidRPr="003378B1">
              <w:rPr>
                <w:rFonts w:eastAsia="DengXian"/>
                <w:highlight w:val="yellow"/>
                <w:shd w:val="clear" w:color="auto" w:fill="FFFFFF" w:themeFill="background1"/>
                <w:lang w:eastAsia="zh-CN"/>
              </w:rPr>
              <w:t xml:space="preserve"> network exposure</w:t>
            </w:r>
            <w:r w:rsidRPr="003378B1">
              <w:rPr>
                <w:rFonts w:eastAsia="DengXian"/>
                <w:highlight w:val="yellow"/>
                <w:shd w:val="clear" w:color="auto" w:fill="FFFFFF" w:themeFill="background1"/>
              </w:rPr>
              <w:t xml:space="preserve"> framework</w:t>
            </w:r>
            <w:r w:rsidRPr="003378B1">
              <w:rPr>
                <w:rFonts w:eastAsia="DengXian" w:hint="eastAsia"/>
                <w:highlight w:val="yellow"/>
                <w:shd w:val="clear" w:color="auto" w:fill="FFFFFF" w:themeFill="background1"/>
                <w:lang w:eastAsia="zh-CN"/>
              </w:rPr>
              <w:t>,</w:t>
            </w:r>
            <w:r w:rsidRPr="00703B0B">
              <w:rPr>
                <w:rFonts w:eastAsia="DengXian"/>
                <w:shd w:val="clear" w:color="auto" w:fill="FFFFFF" w:themeFill="background1"/>
                <w:lang w:eastAsia="zh-CN"/>
              </w:rPr>
              <w:t xml:space="preserve"> architecture for specific scenarios e.g. fixed wireless access, localized service access</w:t>
            </w:r>
            <w:r w:rsidRPr="00703B0B">
              <w:rPr>
                <w:rFonts w:eastAsia="DengXian" w:hint="eastAsia"/>
                <w:shd w:val="clear" w:color="auto" w:fill="FFFFFF" w:themeFill="background1"/>
                <w:lang w:eastAsia="zh-CN"/>
              </w:rPr>
              <w:t>.</w:t>
            </w:r>
          </w:p>
          <w:p w14:paraId="0DD4E254" w14:textId="77777777" w:rsidR="00014494" w:rsidRPr="00703B0B" w:rsidRDefault="00014494" w:rsidP="00014494">
            <w:pPr>
              <w:ind w:left="1440" w:hanging="720"/>
              <w:contextualSpacing/>
              <w:rPr>
                <w:rFonts w:eastAsia="DengXian"/>
                <w:shd w:val="clear" w:color="auto" w:fill="FFFFFF" w:themeFill="background1"/>
              </w:rPr>
            </w:pPr>
          </w:p>
          <w:p w14:paraId="3AFB6976" w14:textId="74397671" w:rsidR="00014494" w:rsidRPr="00703B0B" w:rsidRDefault="00014494" w:rsidP="00014494">
            <w:pPr>
              <w:ind w:left="1440" w:hanging="720"/>
              <w:contextualSpacing/>
              <w:rPr>
                <w:rFonts w:eastAsia="DengXian"/>
                <w:shd w:val="clear" w:color="auto" w:fill="FFFFFF" w:themeFill="background1"/>
              </w:rPr>
            </w:pPr>
            <w:r>
              <w:rPr>
                <w:rFonts w:eastAsia="DengXian"/>
                <w:shd w:val="clear" w:color="auto" w:fill="FFFFFF" w:themeFill="background1"/>
              </w:rPr>
              <w:t xml:space="preserve">….. </w:t>
            </w:r>
          </w:p>
          <w:p w14:paraId="03C514D6" w14:textId="77777777" w:rsidR="00014494" w:rsidRDefault="00014494" w:rsidP="00121190">
            <w:pPr>
              <w:rPr>
                <w:lang w:eastAsia="zh-CN"/>
              </w:rPr>
            </w:pPr>
          </w:p>
        </w:tc>
      </w:tr>
    </w:tbl>
    <w:p w14:paraId="756C2512" w14:textId="0A8E3B40" w:rsidR="00014494" w:rsidRDefault="00014494" w:rsidP="00121190">
      <w:pPr>
        <w:rPr>
          <w:lang w:eastAsia="zh-CN"/>
        </w:rPr>
      </w:pPr>
      <w:r>
        <w:rPr>
          <w:lang w:eastAsia="zh-CN"/>
        </w:rPr>
        <w:t xml:space="preserve">  </w:t>
      </w:r>
    </w:p>
    <w:p w14:paraId="13FA42E7" w14:textId="1D0F2E58" w:rsidR="00B413BB" w:rsidRDefault="00BA29EF" w:rsidP="00121190">
      <w:pPr>
        <w:rPr>
          <w:lang w:eastAsia="zh-CN"/>
        </w:rPr>
      </w:pPr>
      <w:r>
        <w:rPr>
          <w:lang w:eastAsia="zh-CN"/>
        </w:rPr>
        <w:t>5G</w:t>
      </w:r>
      <w:r w:rsidR="00594431">
        <w:rPr>
          <w:lang w:eastAsia="zh-CN"/>
        </w:rPr>
        <w:t xml:space="preserve"> </w:t>
      </w:r>
      <w:r w:rsidR="00EC0FAB">
        <w:rPr>
          <w:lang w:eastAsia="zh-CN"/>
        </w:rPr>
        <w:t>had formalized</w:t>
      </w:r>
      <w:r w:rsidR="00594431">
        <w:rPr>
          <w:lang w:eastAsia="zh-CN"/>
        </w:rPr>
        <w:t xml:space="preserve"> network exposure framework</w:t>
      </w:r>
      <w:r w:rsidR="00014494">
        <w:rPr>
          <w:lang w:eastAsia="zh-CN"/>
        </w:rPr>
        <w:t xml:space="preserve"> for the first time</w:t>
      </w:r>
      <w:r w:rsidR="00594431">
        <w:rPr>
          <w:lang w:eastAsia="zh-CN"/>
        </w:rPr>
        <w:t xml:space="preserve">. The </w:t>
      </w:r>
      <w:r w:rsidR="00EC0FAB">
        <w:rPr>
          <w:lang w:eastAsia="zh-CN"/>
        </w:rPr>
        <w:t xml:space="preserve">use of service based architecture and the harmonized definition of network APIs for use by </w:t>
      </w:r>
      <w:r w:rsidR="00121190">
        <w:rPr>
          <w:lang w:eastAsia="zh-CN"/>
        </w:rPr>
        <w:t xml:space="preserve">third party Application Function </w:t>
      </w:r>
      <w:r w:rsidR="003E2A39">
        <w:rPr>
          <w:lang w:eastAsia="zh-CN"/>
        </w:rPr>
        <w:t>w</w:t>
      </w:r>
      <w:r w:rsidR="00F97F62">
        <w:rPr>
          <w:lang w:eastAsia="zh-CN"/>
        </w:rPr>
        <w:t>ere</w:t>
      </w:r>
      <w:r w:rsidR="00121190">
        <w:rPr>
          <w:lang w:eastAsia="zh-CN"/>
        </w:rPr>
        <w:t xml:space="preserve"> the </w:t>
      </w:r>
      <w:r w:rsidR="00F97F62">
        <w:rPr>
          <w:lang w:eastAsia="zh-CN"/>
        </w:rPr>
        <w:t>initial</w:t>
      </w:r>
      <w:r w:rsidR="00121190">
        <w:rPr>
          <w:lang w:eastAsia="zh-CN"/>
        </w:rPr>
        <w:t xml:space="preserve"> step</w:t>
      </w:r>
      <w:r w:rsidR="00F97F62">
        <w:rPr>
          <w:lang w:eastAsia="zh-CN"/>
        </w:rPr>
        <w:t>s</w:t>
      </w:r>
      <w:r w:rsidR="00121190">
        <w:rPr>
          <w:lang w:eastAsia="zh-CN"/>
        </w:rPr>
        <w:t xml:space="preserve"> towards </w:t>
      </w:r>
      <w:r w:rsidR="00F97F62">
        <w:rPr>
          <w:lang w:eastAsia="zh-CN"/>
        </w:rPr>
        <w:t xml:space="preserve">a </w:t>
      </w:r>
      <w:r w:rsidR="00121190">
        <w:rPr>
          <w:lang w:eastAsia="zh-CN"/>
        </w:rPr>
        <w:t xml:space="preserve">wider adoption of </w:t>
      </w:r>
      <w:r w:rsidR="00B413BB">
        <w:rPr>
          <w:lang w:eastAsia="zh-CN"/>
        </w:rPr>
        <w:t>network</w:t>
      </w:r>
      <w:r w:rsidR="00490D16">
        <w:rPr>
          <w:lang w:eastAsia="zh-CN"/>
        </w:rPr>
        <w:t xml:space="preserve"> APIs</w:t>
      </w:r>
      <w:r w:rsidR="00671EAB">
        <w:rPr>
          <w:lang w:eastAsia="zh-CN"/>
        </w:rPr>
        <w:t>.</w:t>
      </w:r>
      <w:r w:rsidR="00B413BB">
        <w:rPr>
          <w:lang w:eastAsia="zh-CN"/>
        </w:rPr>
        <w:t xml:space="preserve"> </w:t>
      </w:r>
    </w:p>
    <w:p w14:paraId="0BCFA2B4" w14:textId="74384711" w:rsidR="002D18CE" w:rsidRDefault="003E2A39" w:rsidP="007F73C9">
      <w:pPr>
        <w:rPr>
          <w:lang w:eastAsia="zh-CN"/>
        </w:rPr>
      </w:pPr>
      <w:r>
        <w:rPr>
          <w:lang w:eastAsia="zh-CN"/>
        </w:rPr>
        <w:t xml:space="preserve">It is expected that 6G architecture </w:t>
      </w:r>
      <w:r w:rsidR="000A1435">
        <w:rPr>
          <w:lang w:eastAsia="zh-CN"/>
        </w:rPr>
        <w:t>will carry</w:t>
      </w:r>
      <w:r>
        <w:rPr>
          <w:lang w:eastAsia="zh-CN"/>
        </w:rPr>
        <w:t xml:space="preserve"> forward the network exposure from 5G</w:t>
      </w:r>
      <w:r w:rsidR="00695CF1">
        <w:rPr>
          <w:lang w:eastAsia="zh-CN"/>
        </w:rPr>
        <w:t xml:space="preserve"> </w:t>
      </w:r>
      <w:r>
        <w:rPr>
          <w:lang w:eastAsia="zh-CN"/>
        </w:rPr>
        <w:t>to enable</w:t>
      </w:r>
      <w:r w:rsidR="00695CF1">
        <w:rPr>
          <w:lang w:eastAsia="zh-CN"/>
        </w:rPr>
        <w:t xml:space="preserve"> continuity of the network API ecosystem and with necessary enhancements for the value addition from 6G system architecture. </w:t>
      </w:r>
    </w:p>
    <w:p w14:paraId="1E2E603C" w14:textId="77777777" w:rsidR="003E2A39" w:rsidRDefault="003E2A39" w:rsidP="007F73C9">
      <w:pPr>
        <w:rPr>
          <w:lang w:eastAsia="zh-CN"/>
        </w:rPr>
      </w:pPr>
    </w:p>
    <w:p w14:paraId="4FBDA681" w14:textId="7416F765" w:rsidR="00DC0777" w:rsidRDefault="00152661" w:rsidP="007F73C9">
      <w:pPr>
        <w:rPr>
          <w:lang w:eastAsia="zh-CN"/>
        </w:rPr>
      </w:pPr>
      <w:r>
        <w:rPr>
          <w:b/>
          <w:bCs/>
          <w:lang w:eastAsia="zh-CN"/>
        </w:rPr>
        <w:t>G</w:t>
      </w:r>
      <w:r w:rsidR="007F73C9" w:rsidRPr="008D32A7">
        <w:rPr>
          <w:b/>
          <w:bCs/>
          <w:lang w:eastAsia="zh-CN"/>
        </w:rPr>
        <w:t>ap Analysis:</w:t>
      </w:r>
      <w:r w:rsidR="007F73C9">
        <w:rPr>
          <w:lang w:eastAsia="zh-CN"/>
        </w:rPr>
        <w:t xml:space="preserve"> </w:t>
      </w:r>
    </w:p>
    <w:p w14:paraId="4259BF15" w14:textId="08760CD8" w:rsidR="001D26D1" w:rsidRDefault="00D23183" w:rsidP="007F73C9">
      <w:pPr>
        <w:rPr>
          <w:lang w:eastAsia="zh-CN"/>
        </w:rPr>
      </w:pPr>
      <w:r>
        <w:rPr>
          <w:lang w:eastAsia="zh-CN"/>
        </w:rPr>
        <w:t>When the communication networks move to the next generation architecture, it would help the s</w:t>
      </w:r>
      <w:r w:rsidR="00121190">
        <w:rPr>
          <w:lang w:eastAsia="zh-CN"/>
        </w:rPr>
        <w:t xml:space="preserve">ervice consumers </w:t>
      </w:r>
      <w:r>
        <w:rPr>
          <w:lang w:eastAsia="zh-CN"/>
        </w:rPr>
        <w:t xml:space="preserve">if exposed network interfaces retain backward compatibility. At least for common services available across both generations,  </w:t>
      </w:r>
      <w:r w:rsidR="00695CF1">
        <w:rPr>
          <w:lang w:eastAsia="zh-CN"/>
        </w:rPr>
        <w:t xml:space="preserve">this would help </w:t>
      </w:r>
      <w:r>
        <w:rPr>
          <w:lang w:eastAsia="zh-CN"/>
        </w:rPr>
        <w:t xml:space="preserve">the consumers </w:t>
      </w:r>
      <w:r w:rsidR="00695CF1">
        <w:rPr>
          <w:lang w:eastAsia="zh-CN"/>
        </w:rPr>
        <w:t xml:space="preserve">save on </w:t>
      </w:r>
      <w:r>
        <w:rPr>
          <w:lang w:eastAsia="zh-CN"/>
        </w:rPr>
        <w:t>engineering effort to continue to obtain services from</w:t>
      </w:r>
      <w:r w:rsidR="00121190">
        <w:rPr>
          <w:lang w:eastAsia="zh-CN"/>
        </w:rPr>
        <w:t xml:space="preserve"> network. This ensure</w:t>
      </w:r>
      <w:r>
        <w:rPr>
          <w:lang w:eastAsia="zh-CN"/>
        </w:rPr>
        <w:t>s</w:t>
      </w:r>
      <w:r w:rsidR="00121190">
        <w:rPr>
          <w:lang w:eastAsia="zh-CN"/>
        </w:rPr>
        <w:t xml:space="preserve"> the</w:t>
      </w:r>
      <w:r w:rsidR="00695CF1">
        <w:rPr>
          <w:lang w:eastAsia="zh-CN"/>
        </w:rPr>
        <w:t xml:space="preserve"> continued </w:t>
      </w:r>
      <w:r w:rsidR="00121190">
        <w:rPr>
          <w:lang w:eastAsia="zh-CN"/>
        </w:rPr>
        <w:t xml:space="preserve">appeal of network APIs among the </w:t>
      </w:r>
      <w:r>
        <w:rPr>
          <w:lang w:eastAsia="zh-CN"/>
        </w:rPr>
        <w:t xml:space="preserve">application </w:t>
      </w:r>
      <w:r w:rsidR="00121190">
        <w:rPr>
          <w:lang w:eastAsia="zh-CN"/>
        </w:rPr>
        <w:t xml:space="preserve">service </w:t>
      </w:r>
      <w:r>
        <w:rPr>
          <w:lang w:eastAsia="zh-CN"/>
        </w:rPr>
        <w:t>provider</w:t>
      </w:r>
      <w:r w:rsidR="00121190">
        <w:rPr>
          <w:lang w:eastAsia="zh-CN"/>
        </w:rPr>
        <w:t xml:space="preserve">s. New features </w:t>
      </w:r>
      <w:r w:rsidR="00695CF1">
        <w:rPr>
          <w:lang w:eastAsia="zh-CN"/>
        </w:rPr>
        <w:t xml:space="preserve">are likely to </w:t>
      </w:r>
      <w:r w:rsidR="00121190">
        <w:rPr>
          <w:lang w:eastAsia="zh-CN"/>
        </w:rPr>
        <w:t xml:space="preserve">follow the paradigms established in 5G unless a change is warranted. </w:t>
      </w:r>
    </w:p>
    <w:p w14:paraId="28F801A6" w14:textId="3990EF85" w:rsidR="001D26D1" w:rsidRPr="005B64A2" w:rsidRDefault="00F734E8" w:rsidP="007F73C9">
      <w:pPr>
        <w:rPr>
          <w:b/>
          <w:bCs/>
          <w:lang w:eastAsia="zh-CN"/>
        </w:rPr>
      </w:pPr>
      <w:r w:rsidRPr="005B64A2">
        <w:rPr>
          <w:b/>
          <w:bCs/>
          <w:lang w:eastAsia="zh-CN"/>
        </w:rPr>
        <w:t xml:space="preserve">Proposal 1: </w:t>
      </w:r>
      <w:r w:rsidR="001D26D1" w:rsidRPr="005B64A2">
        <w:rPr>
          <w:b/>
          <w:bCs/>
          <w:lang w:eastAsia="zh-CN"/>
        </w:rPr>
        <w:t xml:space="preserve">Exposure architecture </w:t>
      </w:r>
      <w:r w:rsidR="00121190" w:rsidRPr="005B64A2">
        <w:rPr>
          <w:b/>
          <w:bCs/>
          <w:lang w:eastAsia="zh-CN"/>
        </w:rPr>
        <w:t xml:space="preserve">has </w:t>
      </w:r>
      <w:r w:rsidR="001D26D1" w:rsidRPr="005B64A2">
        <w:rPr>
          <w:b/>
          <w:bCs/>
          <w:lang w:eastAsia="zh-CN"/>
        </w:rPr>
        <w:t>to provide continuity</w:t>
      </w:r>
      <w:r w:rsidR="00121190" w:rsidRPr="005B64A2">
        <w:rPr>
          <w:b/>
          <w:bCs/>
          <w:lang w:eastAsia="zh-CN"/>
        </w:rPr>
        <w:t xml:space="preserve"> for service consumers. 3GPP should strive towards exposing a </w:t>
      </w:r>
      <w:r w:rsidR="001D26D1" w:rsidRPr="005B64A2">
        <w:rPr>
          <w:b/>
          <w:bCs/>
          <w:lang w:eastAsia="zh-CN"/>
        </w:rPr>
        <w:t>harmonized</w:t>
      </w:r>
      <w:r w:rsidR="00121190" w:rsidRPr="005B64A2">
        <w:rPr>
          <w:b/>
          <w:bCs/>
          <w:lang w:eastAsia="zh-CN"/>
        </w:rPr>
        <w:t xml:space="preserve"> set of </w:t>
      </w:r>
      <w:r w:rsidR="001D26D1" w:rsidRPr="005B64A2">
        <w:rPr>
          <w:b/>
          <w:bCs/>
          <w:lang w:eastAsia="zh-CN"/>
        </w:rPr>
        <w:t>network APIs across 5</w:t>
      </w:r>
      <w:r w:rsidRPr="005B64A2">
        <w:rPr>
          <w:b/>
          <w:bCs/>
          <w:lang w:eastAsia="zh-CN"/>
        </w:rPr>
        <w:t>G/</w:t>
      </w:r>
      <w:r w:rsidR="001D26D1" w:rsidRPr="005B64A2">
        <w:rPr>
          <w:b/>
          <w:bCs/>
          <w:lang w:eastAsia="zh-CN"/>
        </w:rPr>
        <w:t>6G</w:t>
      </w:r>
      <w:r w:rsidR="00121190" w:rsidRPr="005B64A2">
        <w:rPr>
          <w:b/>
          <w:bCs/>
          <w:lang w:eastAsia="zh-CN"/>
        </w:rPr>
        <w:t xml:space="preserve">. </w:t>
      </w:r>
      <w:r w:rsidR="001D26D1" w:rsidRPr="005B64A2">
        <w:rPr>
          <w:b/>
          <w:bCs/>
          <w:lang w:eastAsia="zh-CN"/>
        </w:rPr>
        <w:t xml:space="preserve"> </w:t>
      </w:r>
    </w:p>
    <w:p w14:paraId="58D1CD59" w14:textId="455F417B" w:rsidR="00520551" w:rsidRDefault="00121190" w:rsidP="007F73C9">
      <w:pPr>
        <w:rPr>
          <w:lang w:eastAsia="zh-CN"/>
        </w:rPr>
      </w:pPr>
      <w:r>
        <w:rPr>
          <w:lang w:eastAsia="zh-CN"/>
        </w:rPr>
        <w:t xml:space="preserve">To </w:t>
      </w:r>
      <w:r w:rsidR="005B64A2">
        <w:rPr>
          <w:lang w:eastAsia="zh-CN"/>
        </w:rPr>
        <w:t>enable</w:t>
      </w:r>
      <w:r>
        <w:rPr>
          <w:lang w:eastAsia="zh-CN"/>
        </w:rPr>
        <w:t xml:space="preserve"> a wider adoption of network APIs, it would be an interesting direction to bring</w:t>
      </w:r>
      <w:r w:rsidR="00695CF1">
        <w:rPr>
          <w:lang w:eastAsia="zh-CN"/>
        </w:rPr>
        <w:t xml:space="preserve"> the concept</w:t>
      </w:r>
      <w:r>
        <w:rPr>
          <w:lang w:eastAsia="zh-CN"/>
        </w:rPr>
        <w:t xml:space="preserve"> UE hosted AFs to mainstream. </w:t>
      </w:r>
      <w:r w:rsidR="001970CB">
        <w:rPr>
          <w:lang w:eastAsia="zh-CN"/>
        </w:rPr>
        <w:t xml:space="preserve"> This is already defined in CAPIF in 5G in the context of RNAA [TS 23.222 , Clause 7.5]. </w:t>
      </w:r>
      <w:r w:rsidR="00EA3B67">
        <w:rPr>
          <w:lang w:eastAsia="zh-CN"/>
        </w:rPr>
        <w:t xml:space="preserve">But if the scope could be broader, it may bring significant improvement for utilizing network APIs. </w:t>
      </w:r>
      <w:r w:rsidR="008E519D">
        <w:rPr>
          <w:lang w:eastAsia="zh-CN"/>
        </w:rPr>
        <w:t xml:space="preserve">The concept of </w:t>
      </w:r>
      <w:r w:rsidR="00520551">
        <w:rPr>
          <w:lang w:eastAsia="zh-CN"/>
        </w:rPr>
        <w:t xml:space="preserve">an application hosted </w:t>
      </w:r>
      <w:r w:rsidR="00520551">
        <w:rPr>
          <w:lang w:eastAsia="zh-CN"/>
        </w:rPr>
        <w:lastRenderedPageBreak/>
        <w:t>on the UE interact</w:t>
      </w:r>
      <w:r w:rsidR="008E519D">
        <w:rPr>
          <w:lang w:eastAsia="zh-CN"/>
        </w:rPr>
        <w:t>ing</w:t>
      </w:r>
      <w:r w:rsidR="00520551">
        <w:rPr>
          <w:lang w:eastAsia="zh-CN"/>
        </w:rPr>
        <w:t xml:space="preserve"> with the 6G network as an Application Function (AF) brings the benefit of </w:t>
      </w:r>
      <w:r w:rsidR="008E519D">
        <w:rPr>
          <w:lang w:eastAsia="zh-CN"/>
        </w:rPr>
        <w:t xml:space="preserve">individualised inputs.  It would also enable more dynamic interactions than a back end AF provisioned in the </w:t>
      </w:r>
      <w:r w:rsidR="001970CB">
        <w:rPr>
          <w:lang w:eastAsia="zh-CN"/>
        </w:rPr>
        <w:t xml:space="preserve">external </w:t>
      </w:r>
      <w:r w:rsidR="008E519D">
        <w:rPr>
          <w:lang w:eastAsia="zh-CN"/>
        </w:rPr>
        <w:t xml:space="preserve">network.   </w:t>
      </w:r>
    </w:p>
    <w:p w14:paraId="7FC3B4C9" w14:textId="6952FB5A" w:rsidR="00F734E8" w:rsidRDefault="00695CF1" w:rsidP="007F73C9">
      <w:pPr>
        <w:rPr>
          <w:lang w:eastAsia="zh-CN"/>
        </w:rPr>
      </w:pPr>
      <w:r>
        <w:rPr>
          <w:lang w:eastAsia="zh-CN"/>
        </w:rPr>
        <w:t xml:space="preserve">Study on </w:t>
      </w:r>
      <w:r w:rsidR="00807FDC">
        <w:rPr>
          <w:lang w:eastAsia="zh-CN"/>
        </w:rPr>
        <w:t>6G architecture provides an</w:t>
      </w:r>
      <w:r>
        <w:rPr>
          <w:lang w:eastAsia="zh-CN"/>
        </w:rPr>
        <w:t xml:space="preserve"> excellent</w:t>
      </w:r>
      <w:r w:rsidR="00807FDC">
        <w:rPr>
          <w:lang w:eastAsia="zh-CN"/>
        </w:rPr>
        <w:t xml:space="preserve"> opportunity to explore this direction with the following </w:t>
      </w:r>
      <w:r w:rsidR="000A1435">
        <w:rPr>
          <w:lang w:eastAsia="zh-CN"/>
        </w:rPr>
        <w:t>goals</w:t>
      </w:r>
      <w:r>
        <w:rPr>
          <w:lang w:eastAsia="zh-CN"/>
        </w:rPr>
        <w:t>:</w:t>
      </w:r>
    </w:p>
    <w:p w14:paraId="20CE8BCC" w14:textId="77777777" w:rsidR="00807FDC" w:rsidRDefault="00807FDC" w:rsidP="00807FDC">
      <w:pPr>
        <w:pStyle w:val="ListParagraph"/>
        <w:numPr>
          <w:ilvl w:val="0"/>
          <w:numId w:val="14"/>
        </w:numPr>
        <w:rPr>
          <w:lang w:eastAsia="zh-CN"/>
        </w:rPr>
      </w:pPr>
      <w:r>
        <w:rPr>
          <w:lang w:eastAsia="zh-CN"/>
        </w:rPr>
        <w:t xml:space="preserve">Integrate the UE resident AF to the native 6G system architecture. </w:t>
      </w:r>
    </w:p>
    <w:p w14:paraId="3B46FDCE" w14:textId="34342746" w:rsidR="00807FDC" w:rsidRDefault="00807FDC" w:rsidP="00807FDC">
      <w:pPr>
        <w:pStyle w:val="ListParagraph"/>
        <w:numPr>
          <w:ilvl w:val="0"/>
          <w:numId w:val="14"/>
        </w:numPr>
        <w:rPr>
          <w:lang w:eastAsia="zh-CN"/>
        </w:rPr>
      </w:pPr>
      <w:r>
        <w:rPr>
          <w:lang w:eastAsia="zh-CN"/>
        </w:rPr>
        <w:t xml:space="preserve">Study whether such </w:t>
      </w:r>
      <w:r w:rsidR="00695CF1">
        <w:rPr>
          <w:lang w:eastAsia="zh-CN"/>
        </w:rPr>
        <w:t xml:space="preserve">architecture </w:t>
      </w:r>
      <w:r>
        <w:rPr>
          <w:lang w:eastAsia="zh-CN"/>
        </w:rPr>
        <w:t>could benefit</w:t>
      </w:r>
      <w:r w:rsidR="00695CF1">
        <w:rPr>
          <w:lang w:eastAsia="zh-CN"/>
        </w:rPr>
        <w:t xml:space="preserve"> the system</w:t>
      </w:r>
      <w:r>
        <w:rPr>
          <w:lang w:eastAsia="zh-CN"/>
        </w:rPr>
        <w:t xml:space="preserve"> </w:t>
      </w:r>
      <w:r w:rsidR="00695CF1">
        <w:rPr>
          <w:lang w:eastAsia="zh-CN"/>
        </w:rPr>
        <w:t xml:space="preserve">through </w:t>
      </w:r>
      <w:r>
        <w:rPr>
          <w:lang w:eastAsia="zh-CN"/>
        </w:rPr>
        <w:t xml:space="preserve">an easier </w:t>
      </w:r>
      <w:r w:rsidR="00695CF1">
        <w:rPr>
          <w:lang w:eastAsia="zh-CN"/>
        </w:rPr>
        <w:t xml:space="preserve">AF </w:t>
      </w:r>
      <w:r>
        <w:rPr>
          <w:lang w:eastAsia="zh-CN"/>
        </w:rPr>
        <w:t>onboarding</w:t>
      </w:r>
      <w:r w:rsidR="00695CF1">
        <w:rPr>
          <w:lang w:eastAsia="zh-CN"/>
        </w:rPr>
        <w:t xml:space="preserve"> experience</w:t>
      </w:r>
      <w:r w:rsidR="00EA3B67">
        <w:rPr>
          <w:lang w:eastAsia="zh-CN"/>
        </w:rPr>
        <w:t>. For example, a UE successfully registered with 6G network could help a “UE resident AF” gain authorization to access certain NEF services</w:t>
      </w:r>
      <w:r w:rsidR="00695CF1">
        <w:rPr>
          <w:lang w:eastAsia="zh-CN"/>
        </w:rPr>
        <w:t>.</w:t>
      </w:r>
    </w:p>
    <w:p w14:paraId="4DF410BC" w14:textId="52413F33" w:rsidR="00014494" w:rsidRDefault="00014494" w:rsidP="00807FDC">
      <w:pPr>
        <w:pStyle w:val="ListParagraph"/>
        <w:numPr>
          <w:ilvl w:val="0"/>
          <w:numId w:val="14"/>
        </w:numPr>
        <w:rPr>
          <w:lang w:eastAsia="zh-CN"/>
        </w:rPr>
      </w:pPr>
      <w:r>
        <w:rPr>
          <w:lang w:eastAsia="zh-CN"/>
        </w:rPr>
        <w:t xml:space="preserve">UE </w:t>
      </w:r>
      <w:r w:rsidR="00EA3B67">
        <w:rPr>
          <w:lang w:eastAsia="zh-CN"/>
        </w:rPr>
        <w:t>resident</w:t>
      </w:r>
      <w:r>
        <w:rPr>
          <w:lang w:eastAsia="zh-CN"/>
        </w:rPr>
        <w:t xml:space="preserve"> AF </w:t>
      </w:r>
      <w:r w:rsidR="00520551">
        <w:rPr>
          <w:lang w:eastAsia="zh-CN"/>
        </w:rPr>
        <w:t xml:space="preserve">can interact with 6G network in a bidirectional manner i.e., </w:t>
      </w:r>
      <w:r>
        <w:rPr>
          <w:lang w:eastAsia="zh-CN"/>
        </w:rPr>
        <w:t>to provision parameters/influence network behaviour</w:t>
      </w:r>
      <w:r w:rsidR="00520551">
        <w:rPr>
          <w:lang w:eastAsia="zh-CN"/>
        </w:rPr>
        <w:t xml:space="preserve"> as well as to subscribe to network exposure events</w:t>
      </w:r>
      <w:r>
        <w:rPr>
          <w:lang w:eastAsia="zh-CN"/>
        </w:rPr>
        <w:t xml:space="preserve">.  </w:t>
      </w:r>
    </w:p>
    <w:p w14:paraId="6450DDB9" w14:textId="77777777" w:rsidR="00695CF1" w:rsidRDefault="00695CF1" w:rsidP="00695CF1">
      <w:pPr>
        <w:pStyle w:val="ListParagraph"/>
        <w:ind w:left="1080"/>
        <w:rPr>
          <w:lang w:eastAsia="zh-CN"/>
        </w:rPr>
      </w:pPr>
    </w:p>
    <w:p w14:paraId="7E982098" w14:textId="77777777" w:rsidR="00520551" w:rsidRDefault="00520551" w:rsidP="00695CF1">
      <w:pPr>
        <w:pStyle w:val="ListParagraph"/>
        <w:ind w:left="1080"/>
        <w:rPr>
          <w:lang w:eastAsia="zh-CN"/>
        </w:rPr>
      </w:pPr>
    </w:p>
    <w:p w14:paraId="593C929C" w14:textId="2FF2514B" w:rsidR="001D26D1" w:rsidRPr="005B64A2" w:rsidRDefault="00F734E8" w:rsidP="007F73C9">
      <w:pPr>
        <w:rPr>
          <w:b/>
          <w:bCs/>
          <w:lang w:eastAsia="zh-CN"/>
        </w:rPr>
      </w:pPr>
      <w:r w:rsidRPr="005B64A2">
        <w:rPr>
          <w:b/>
          <w:bCs/>
          <w:lang w:eastAsia="zh-CN"/>
        </w:rPr>
        <w:t xml:space="preserve">Proposal 2: </w:t>
      </w:r>
      <w:r w:rsidR="005B64A2" w:rsidRPr="005B64A2">
        <w:rPr>
          <w:b/>
          <w:bCs/>
          <w:lang w:eastAsia="zh-CN"/>
        </w:rPr>
        <w:t>S</w:t>
      </w:r>
      <w:r w:rsidR="00807FDC" w:rsidRPr="005B64A2">
        <w:rPr>
          <w:b/>
          <w:bCs/>
          <w:lang w:eastAsia="zh-CN"/>
        </w:rPr>
        <w:t xml:space="preserve">tudy the integration of UE resident AF to 6G System architecture to ease </w:t>
      </w:r>
      <w:r w:rsidR="001D26D1" w:rsidRPr="005B64A2">
        <w:rPr>
          <w:b/>
          <w:bCs/>
          <w:lang w:eastAsia="zh-CN"/>
        </w:rPr>
        <w:t>onboarding of AFs</w:t>
      </w:r>
      <w:r w:rsidR="00807FDC" w:rsidRPr="005B64A2">
        <w:rPr>
          <w:b/>
          <w:bCs/>
          <w:lang w:eastAsia="zh-CN"/>
        </w:rPr>
        <w:t xml:space="preserve"> and </w:t>
      </w:r>
      <w:r w:rsidR="001D26D1" w:rsidRPr="005B64A2">
        <w:rPr>
          <w:b/>
          <w:bCs/>
          <w:lang w:eastAsia="zh-CN"/>
        </w:rPr>
        <w:t>enable</w:t>
      </w:r>
      <w:r w:rsidR="00807FDC" w:rsidRPr="005B64A2">
        <w:rPr>
          <w:b/>
          <w:bCs/>
          <w:lang w:eastAsia="zh-CN"/>
        </w:rPr>
        <w:t xml:space="preserve"> </w:t>
      </w:r>
      <w:r w:rsidR="00695CF1">
        <w:rPr>
          <w:b/>
          <w:bCs/>
          <w:lang w:eastAsia="zh-CN"/>
        </w:rPr>
        <w:t>wider application of</w:t>
      </w:r>
      <w:r w:rsidR="00807FDC" w:rsidRPr="005B64A2">
        <w:rPr>
          <w:b/>
          <w:bCs/>
          <w:lang w:eastAsia="zh-CN"/>
        </w:rPr>
        <w:t xml:space="preserve"> </w:t>
      </w:r>
      <w:r w:rsidR="001D26D1" w:rsidRPr="005B64A2">
        <w:rPr>
          <w:b/>
          <w:bCs/>
          <w:lang w:eastAsia="zh-CN"/>
        </w:rPr>
        <w:t xml:space="preserve">UE </w:t>
      </w:r>
      <w:r w:rsidR="00807FDC" w:rsidRPr="005B64A2">
        <w:rPr>
          <w:b/>
          <w:bCs/>
          <w:lang w:eastAsia="zh-CN"/>
        </w:rPr>
        <w:t>hosted</w:t>
      </w:r>
      <w:r w:rsidR="001D26D1" w:rsidRPr="005B64A2">
        <w:rPr>
          <w:b/>
          <w:bCs/>
          <w:lang w:eastAsia="zh-CN"/>
        </w:rPr>
        <w:t xml:space="preserve"> AFs</w:t>
      </w:r>
      <w:r w:rsidR="00807FDC" w:rsidRPr="005B64A2">
        <w:rPr>
          <w:b/>
          <w:bCs/>
          <w:lang w:eastAsia="zh-CN"/>
        </w:rPr>
        <w:t xml:space="preserve">. </w:t>
      </w:r>
    </w:p>
    <w:p w14:paraId="45FEA1D4" w14:textId="572207A3" w:rsidR="00186681" w:rsidRDefault="00186681" w:rsidP="007F73C9">
      <w:pPr>
        <w:rPr>
          <w:lang w:eastAsia="zh-CN"/>
        </w:rPr>
      </w:pPr>
      <w:r>
        <w:rPr>
          <w:lang w:eastAsia="zh-CN"/>
        </w:rPr>
        <w:t xml:space="preserve"> </w:t>
      </w:r>
      <w:r w:rsidR="00573E13">
        <w:rPr>
          <w:lang w:eastAsia="zh-CN"/>
        </w:rPr>
        <w:t>A key issue</w:t>
      </w:r>
      <w:r w:rsidR="00695CF1">
        <w:rPr>
          <w:lang w:eastAsia="zh-CN"/>
        </w:rPr>
        <w:t xml:space="preserve"> is proposed </w:t>
      </w:r>
      <w:r w:rsidR="00ED01FC">
        <w:rPr>
          <w:lang w:eastAsia="zh-CN"/>
        </w:rPr>
        <w:t>to be added to T</w:t>
      </w:r>
      <w:r w:rsidR="00695CF1">
        <w:rPr>
          <w:lang w:eastAsia="zh-CN"/>
        </w:rPr>
        <w:t>R</w:t>
      </w:r>
      <w:r w:rsidR="00ED01FC">
        <w:rPr>
          <w:lang w:eastAsia="zh-CN"/>
        </w:rPr>
        <w:t xml:space="preserve"> 23.801. </w:t>
      </w:r>
    </w:p>
    <w:p w14:paraId="39D38C84" w14:textId="649C6FCD" w:rsidR="00DC0777" w:rsidRDefault="00186681" w:rsidP="000B3DD1">
      <w:pPr>
        <w:rPr>
          <w:lang w:eastAsia="zh-CN"/>
        </w:rPr>
      </w:pPr>
      <w:r>
        <w:rPr>
          <w:lang w:eastAsia="zh-CN"/>
        </w:rPr>
        <w:t xml:space="preserve"> </w:t>
      </w:r>
      <w:r>
        <w:rPr>
          <w:b/>
          <w:bCs/>
          <w:lang w:eastAsia="zh-CN"/>
        </w:rPr>
        <w:t>T</w:t>
      </w:r>
      <w:r w:rsidR="000B3DD1" w:rsidRPr="008D32A7">
        <w:rPr>
          <w:b/>
          <w:bCs/>
          <w:lang w:eastAsia="zh-CN"/>
        </w:rPr>
        <w:t>echnical Impact:</w:t>
      </w:r>
      <w:r w:rsidR="000B3DD1">
        <w:rPr>
          <w:lang w:eastAsia="zh-CN"/>
        </w:rPr>
        <w:t xml:space="preserve"> </w:t>
      </w:r>
    </w:p>
    <w:p w14:paraId="38D80295" w14:textId="3D0E8275" w:rsidR="00F734E8" w:rsidRDefault="00807FDC" w:rsidP="00594431">
      <w:pPr>
        <w:rPr>
          <w:lang w:eastAsia="zh-CN"/>
        </w:rPr>
      </w:pPr>
      <w:r>
        <w:rPr>
          <w:lang w:eastAsia="zh-CN"/>
        </w:rPr>
        <w:t>The work on 6G Exposure framework is expected to a</w:t>
      </w:r>
      <w:r w:rsidR="00F734E8">
        <w:rPr>
          <w:lang w:eastAsia="zh-CN"/>
        </w:rPr>
        <w:t xml:space="preserve">ffect NEF architecture </w:t>
      </w:r>
      <w:r>
        <w:rPr>
          <w:lang w:eastAsia="zh-CN"/>
        </w:rPr>
        <w:t xml:space="preserve">and N33 interface. </w:t>
      </w:r>
    </w:p>
    <w:p w14:paraId="7E654AE9" w14:textId="17D85FD7" w:rsidR="00152661" w:rsidRDefault="00807FDC" w:rsidP="00594431">
      <w:pPr>
        <w:rPr>
          <w:lang w:eastAsia="zh-CN"/>
        </w:rPr>
      </w:pPr>
      <w:r>
        <w:rPr>
          <w:lang w:eastAsia="zh-CN"/>
        </w:rPr>
        <w:t>I</w:t>
      </w:r>
      <w:r w:rsidR="00F734E8">
        <w:rPr>
          <w:lang w:eastAsia="zh-CN"/>
        </w:rPr>
        <w:t>mpact</w:t>
      </w:r>
      <w:r>
        <w:rPr>
          <w:lang w:eastAsia="zh-CN"/>
        </w:rPr>
        <w:t xml:space="preserve"> on system migration</w:t>
      </w:r>
      <w:r w:rsidR="00573E13">
        <w:rPr>
          <w:lang w:eastAsia="zh-CN"/>
        </w:rPr>
        <w:t>:</w:t>
      </w:r>
      <w:r w:rsidR="00F734E8">
        <w:rPr>
          <w:lang w:eastAsia="zh-CN"/>
        </w:rPr>
        <w:t xml:space="preserve"> NEF </w:t>
      </w:r>
      <w:r>
        <w:rPr>
          <w:lang w:eastAsia="zh-CN"/>
        </w:rPr>
        <w:t xml:space="preserve">is expected </w:t>
      </w:r>
      <w:r w:rsidR="00F734E8">
        <w:rPr>
          <w:lang w:eastAsia="zh-CN"/>
        </w:rPr>
        <w:t>to provide</w:t>
      </w:r>
      <w:r>
        <w:rPr>
          <w:lang w:eastAsia="zh-CN"/>
        </w:rPr>
        <w:t xml:space="preserve"> a</w:t>
      </w:r>
      <w:r w:rsidR="00F734E8">
        <w:rPr>
          <w:lang w:eastAsia="zh-CN"/>
        </w:rPr>
        <w:t xml:space="preserve"> </w:t>
      </w:r>
      <w:r w:rsidR="000A1435">
        <w:rPr>
          <w:lang w:eastAsia="zh-CN"/>
        </w:rPr>
        <w:t>g</w:t>
      </w:r>
      <w:r>
        <w:rPr>
          <w:lang w:eastAsia="zh-CN"/>
        </w:rPr>
        <w:t>eneration</w:t>
      </w:r>
      <w:r w:rsidR="00F734E8">
        <w:rPr>
          <w:lang w:eastAsia="zh-CN"/>
        </w:rPr>
        <w:t xml:space="preserve"> agnostic external interface</w:t>
      </w:r>
      <w:r>
        <w:rPr>
          <w:lang w:eastAsia="zh-CN"/>
        </w:rPr>
        <w:t xml:space="preserve"> at least for common services (e.g., connectivity) with 6G specific improvements as add-ons. </w:t>
      </w:r>
      <w:r w:rsidR="00152661">
        <w:rPr>
          <w:lang w:eastAsia="zh-CN"/>
        </w:rPr>
        <w:t xml:space="preserve"> </w:t>
      </w:r>
    </w:p>
    <w:p w14:paraId="4B1FB3B6" w14:textId="77777777" w:rsidR="00152661" w:rsidRDefault="00152661"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10FA8454" w14:textId="344A14C0"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594431">
        <w:t xml:space="preserve"> Exposure Framework </w:t>
      </w:r>
      <w:r w:rsidR="00C77912">
        <w:t>in 6G</w:t>
      </w:r>
      <w:r w:rsidR="00381DB1">
        <w:rPr>
          <w:rFonts w:cs="Arial"/>
          <w:sz w:val="32"/>
          <w:szCs w:val="18"/>
        </w:rPr>
        <w:t xml:space="preserve"> </w:t>
      </w:r>
    </w:p>
    <w:p w14:paraId="5811B58A" w14:textId="06018DB8" w:rsidR="000A599B" w:rsidRPr="00B41273" w:rsidRDefault="00695CF1" w:rsidP="00B41273">
      <w:pPr>
        <w:rPr>
          <w:lang w:eastAsia="zh-CN"/>
        </w:rPr>
      </w:pPr>
      <w:r>
        <w:rPr>
          <w:lang w:eastAsia="zh-CN"/>
        </w:rPr>
        <w:t xml:space="preserve">It is expected that 6G architecture carries forward the network exposure from 5G to enable continuity of the network API ecosystem and with necessary enhancements for the value addition from 6G system architecture. </w:t>
      </w:r>
      <w:r w:rsidR="000A1435">
        <w:rPr>
          <w:lang w:eastAsia="zh-CN"/>
        </w:rPr>
        <w:t>This key issue addresses the following aspects.</w:t>
      </w:r>
    </w:p>
    <w:p w14:paraId="6775DF15" w14:textId="730A0485" w:rsidR="00695CF1" w:rsidRDefault="00695CF1" w:rsidP="00695CF1">
      <w:pPr>
        <w:pStyle w:val="B1"/>
        <w:rPr>
          <w:lang w:val="en-US" w:eastAsia="zh-CN"/>
        </w:rPr>
      </w:pPr>
      <w:r w:rsidRPr="00695CF1">
        <w:rPr>
          <w:lang w:val="en-US" w:eastAsia="zh-CN"/>
        </w:rPr>
        <w:t>-</w:t>
      </w:r>
      <w:r>
        <w:rPr>
          <w:lang w:val="en-US" w:eastAsia="zh-CN"/>
        </w:rPr>
        <w:t xml:space="preserve"> </w:t>
      </w:r>
      <w:r w:rsidR="000A599B">
        <w:rPr>
          <w:lang w:val="en-US" w:eastAsia="zh-CN"/>
        </w:rPr>
        <w:t xml:space="preserve">Study </w:t>
      </w:r>
      <w:r w:rsidR="00B41273">
        <w:rPr>
          <w:lang w:val="en-US" w:eastAsia="zh-CN"/>
        </w:rPr>
        <w:t xml:space="preserve">whether and </w:t>
      </w:r>
      <w:r w:rsidR="000A599B">
        <w:rPr>
          <w:lang w:val="en-US" w:eastAsia="zh-CN"/>
        </w:rPr>
        <w:t>how to enhance the NEF services for 6G maintaining backward compatibility with 5G</w:t>
      </w:r>
      <w:r w:rsidR="00B41273">
        <w:rPr>
          <w:lang w:val="en-US" w:eastAsia="zh-CN"/>
        </w:rPr>
        <w:t xml:space="preserve"> services</w:t>
      </w:r>
      <w:r w:rsidR="000A599B">
        <w:rPr>
          <w:lang w:val="en-US" w:eastAsia="zh-CN"/>
        </w:rPr>
        <w:t xml:space="preserve">. </w:t>
      </w:r>
    </w:p>
    <w:p w14:paraId="5495E211" w14:textId="2EC3140C" w:rsidR="000A599B" w:rsidRDefault="00695CF1" w:rsidP="00695CF1">
      <w:pPr>
        <w:pStyle w:val="B1"/>
        <w:rPr>
          <w:lang w:val="en-US" w:eastAsia="zh-CN"/>
        </w:rPr>
      </w:pPr>
      <w:r>
        <w:rPr>
          <w:lang w:val="en-US" w:eastAsia="zh-CN"/>
        </w:rPr>
        <w:t xml:space="preserve">- </w:t>
      </w:r>
      <w:r w:rsidR="000A599B">
        <w:rPr>
          <w:lang w:val="en-US" w:eastAsia="zh-CN"/>
        </w:rPr>
        <w:t xml:space="preserve">Study whether and how to integrate the UE hosted AF </w:t>
      </w:r>
      <w:r w:rsidR="00B41273">
        <w:rPr>
          <w:lang w:val="en-US" w:eastAsia="zh-CN"/>
        </w:rPr>
        <w:t xml:space="preserve">concept </w:t>
      </w:r>
      <w:r w:rsidR="000A599B">
        <w:rPr>
          <w:lang w:val="en-US" w:eastAsia="zh-CN"/>
        </w:rPr>
        <w:t>natively with 6G System</w:t>
      </w:r>
      <w:r w:rsidR="00B41273">
        <w:rPr>
          <w:lang w:val="en-US" w:eastAsia="zh-CN"/>
        </w:rPr>
        <w:t xml:space="preserve"> architecture focusing on easier onboarding of AFs</w:t>
      </w:r>
      <w:r w:rsidR="00014494">
        <w:rPr>
          <w:lang w:val="en-US" w:eastAsia="zh-CN"/>
        </w:rPr>
        <w:t>, parameter provisioning for services</w:t>
      </w:r>
      <w:r w:rsidR="00B41273">
        <w:rPr>
          <w:lang w:val="en-US" w:eastAsia="zh-CN"/>
        </w:rPr>
        <w:t xml:space="preserve">. </w:t>
      </w:r>
    </w:p>
    <w:p w14:paraId="5B74EA18" w14:textId="2AC254DF" w:rsidR="00C73994" w:rsidRDefault="000A599B" w:rsidP="0026034F">
      <w:pPr>
        <w:pStyle w:val="NO"/>
        <w:rPr>
          <w:lang w:val="en-US" w:eastAsia="zh-CN"/>
        </w:rPr>
      </w:pPr>
      <w:r>
        <w:rPr>
          <w:lang w:val="en-US" w:eastAsia="zh-CN"/>
        </w:rPr>
        <w:t xml:space="preserve">NOTE: The work on this key issue </w:t>
      </w:r>
      <w:r w:rsidR="00B41273">
        <w:rPr>
          <w:lang w:val="en-US" w:eastAsia="zh-CN"/>
        </w:rPr>
        <w:t xml:space="preserve">needs coordination </w:t>
      </w:r>
      <w:r>
        <w:rPr>
          <w:lang w:val="en-US" w:eastAsia="zh-CN"/>
        </w:rPr>
        <w:t>with SA3 and SA6</w:t>
      </w:r>
      <w:r w:rsidR="00B41273">
        <w:rPr>
          <w:lang w:val="en-US" w:eastAsia="zh-CN"/>
        </w:rPr>
        <w:t>.</w:t>
      </w:r>
      <w:r>
        <w:rPr>
          <w:lang w:val="en-US" w:eastAsia="zh-CN"/>
        </w:rPr>
        <w:t xml:space="preserve">  </w:t>
      </w:r>
    </w:p>
    <w:p w14:paraId="1F4773DC" w14:textId="77777777" w:rsidR="00594431" w:rsidRDefault="00594431"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F1AA" w14:textId="77777777" w:rsidR="001869B7" w:rsidRDefault="001869B7">
      <w:r>
        <w:separator/>
      </w:r>
    </w:p>
  </w:endnote>
  <w:endnote w:type="continuationSeparator" w:id="0">
    <w:p w14:paraId="62E98F37" w14:textId="77777777" w:rsidR="001869B7" w:rsidRDefault="001869B7">
      <w:r>
        <w:continuationSeparator/>
      </w:r>
    </w:p>
  </w:endnote>
  <w:endnote w:type="continuationNotice" w:id="1">
    <w:p w14:paraId="600AFFBB" w14:textId="77777777" w:rsidR="001869B7" w:rsidRDefault="00186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B184" w14:textId="77777777" w:rsidR="001869B7" w:rsidRDefault="001869B7">
      <w:r>
        <w:separator/>
      </w:r>
    </w:p>
  </w:footnote>
  <w:footnote w:type="continuationSeparator" w:id="0">
    <w:p w14:paraId="54FDD8C7" w14:textId="77777777" w:rsidR="001869B7" w:rsidRDefault="001869B7">
      <w:r>
        <w:continuationSeparator/>
      </w:r>
    </w:p>
  </w:footnote>
  <w:footnote w:type="continuationNotice" w:id="1">
    <w:p w14:paraId="1A120756" w14:textId="77777777" w:rsidR="001869B7" w:rsidRDefault="001869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B90746"/>
    <w:multiLevelType w:val="hybridMultilevel"/>
    <w:tmpl w:val="250CC698"/>
    <w:lvl w:ilvl="0" w:tplc="2632A8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7A4012"/>
    <w:multiLevelType w:val="hybridMultilevel"/>
    <w:tmpl w:val="9CDAE232"/>
    <w:lvl w:ilvl="0" w:tplc="3D4CF438">
      <w:start w:val="3"/>
      <w:numFmt w:val="bullet"/>
      <w:lvlText w:val="-"/>
      <w:lvlJc w:val="left"/>
      <w:pPr>
        <w:ind w:left="560" w:hanging="360"/>
      </w:pPr>
      <w:rPr>
        <w:rFonts w:ascii="Times New Roman" w:eastAsia="SimSun" w:hAnsi="Times New Roman" w:cs="Times New Roman"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83821B6"/>
    <w:multiLevelType w:val="hybridMultilevel"/>
    <w:tmpl w:val="1214E2EC"/>
    <w:lvl w:ilvl="0" w:tplc="8A5A2176">
      <w:start w:val="3"/>
      <w:numFmt w:val="bullet"/>
      <w:lvlText w:val="-"/>
      <w:lvlJc w:val="left"/>
      <w:pPr>
        <w:ind w:left="560" w:hanging="360"/>
      </w:pPr>
      <w:rPr>
        <w:rFonts w:ascii="Times New Roman" w:eastAsia="SimSun" w:hAnsi="Times New Roman"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6675620D"/>
    <w:multiLevelType w:val="hybridMultilevel"/>
    <w:tmpl w:val="933263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985D2F"/>
    <w:multiLevelType w:val="hybridMultilevel"/>
    <w:tmpl w:val="93326374"/>
    <w:lvl w:ilvl="0" w:tplc="E1B2FD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2"/>
  </w:num>
  <w:num w:numId="8" w16cid:durableId="869488835">
    <w:abstractNumId w:val="15"/>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872575894">
    <w:abstractNumId w:val="9"/>
  </w:num>
  <w:num w:numId="13" w16cid:durableId="1944262401">
    <w:abstractNumId w:val="11"/>
  </w:num>
  <w:num w:numId="14" w16cid:durableId="662783580">
    <w:abstractNumId w:val="14"/>
  </w:num>
  <w:num w:numId="15" w16cid:durableId="1213927611">
    <w:abstractNumId w:val="8"/>
  </w:num>
  <w:num w:numId="16" w16cid:durableId="139350397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494"/>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435"/>
    <w:rsid w:val="000A1EDD"/>
    <w:rsid w:val="000A2307"/>
    <w:rsid w:val="000A2C6C"/>
    <w:rsid w:val="000A4660"/>
    <w:rsid w:val="000A4FA4"/>
    <w:rsid w:val="000A599B"/>
    <w:rsid w:val="000A59D4"/>
    <w:rsid w:val="000A7D46"/>
    <w:rsid w:val="000B1634"/>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151B"/>
    <w:rsid w:val="00112FC3"/>
    <w:rsid w:val="00114747"/>
    <w:rsid w:val="001149F0"/>
    <w:rsid w:val="00116581"/>
    <w:rsid w:val="00116B49"/>
    <w:rsid w:val="00117A31"/>
    <w:rsid w:val="00117E65"/>
    <w:rsid w:val="00120FB3"/>
    <w:rsid w:val="00121190"/>
    <w:rsid w:val="0012277B"/>
    <w:rsid w:val="00122DDD"/>
    <w:rsid w:val="0012465D"/>
    <w:rsid w:val="00124A26"/>
    <w:rsid w:val="00124AAE"/>
    <w:rsid w:val="0012645A"/>
    <w:rsid w:val="001265A4"/>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2661"/>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4B8"/>
    <w:rsid w:val="00186681"/>
    <w:rsid w:val="001869B7"/>
    <w:rsid w:val="001903B6"/>
    <w:rsid w:val="001908F3"/>
    <w:rsid w:val="00192307"/>
    <w:rsid w:val="001928BF"/>
    <w:rsid w:val="0019614B"/>
    <w:rsid w:val="001970CB"/>
    <w:rsid w:val="0019738C"/>
    <w:rsid w:val="00197E4C"/>
    <w:rsid w:val="001A4114"/>
    <w:rsid w:val="001A46DC"/>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6D1"/>
    <w:rsid w:val="001D2BD4"/>
    <w:rsid w:val="001D2F0F"/>
    <w:rsid w:val="001D4258"/>
    <w:rsid w:val="001D6911"/>
    <w:rsid w:val="001E23E8"/>
    <w:rsid w:val="001E26CD"/>
    <w:rsid w:val="001E2A0E"/>
    <w:rsid w:val="001E3EBD"/>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0418"/>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034F"/>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C20"/>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048"/>
    <w:rsid w:val="002C7F38"/>
    <w:rsid w:val="002D18CE"/>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559A"/>
    <w:rsid w:val="003157E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3EEA"/>
    <w:rsid w:val="00354EE3"/>
    <w:rsid w:val="003559F4"/>
    <w:rsid w:val="00355B68"/>
    <w:rsid w:val="0035608E"/>
    <w:rsid w:val="0035768C"/>
    <w:rsid w:val="003612BE"/>
    <w:rsid w:val="003637B3"/>
    <w:rsid w:val="00366977"/>
    <w:rsid w:val="00371032"/>
    <w:rsid w:val="00371B44"/>
    <w:rsid w:val="00371D04"/>
    <w:rsid w:val="003722D5"/>
    <w:rsid w:val="00372400"/>
    <w:rsid w:val="00373E7B"/>
    <w:rsid w:val="003748EC"/>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1A29"/>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2A39"/>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0D16"/>
    <w:rsid w:val="00493056"/>
    <w:rsid w:val="004931DD"/>
    <w:rsid w:val="004942F6"/>
    <w:rsid w:val="00494C00"/>
    <w:rsid w:val="00496261"/>
    <w:rsid w:val="0049750A"/>
    <w:rsid w:val="004979E8"/>
    <w:rsid w:val="00497E4C"/>
    <w:rsid w:val="004A302F"/>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249"/>
    <w:rsid w:val="00507888"/>
    <w:rsid w:val="0051039E"/>
    <w:rsid w:val="00510844"/>
    <w:rsid w:val="00511D7F"/>
    <w:rsid w:val="00512239"/>
    <w:rsid w:val="005143BA"/>
    <w:rsid w:val="005157A2"/>
    <w:rsid w:val="00520259"/>
    <w:rsid w:val="005202A6"/>
    <w:rsid w:val="00520551"/>
    <w:rsid w:val="00521131"/>
    <w:rsid w:val="00523A3F"/>
    <w:rsid w:val="0052469E"/>
    <w:rsid w:val="00525CA7"/>
    <w:rsid w:val="00527C0B"/>
    <w:rsid w:val="0053191D"/>
    <w:rsid w:val="00531D98"/>
    <w:rsid w:val="0053586B"/>
    <w:rsid w:val="00537800"/>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B63"/>
    <w:rsid w:val="00573E13"/>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431"/>
    <w:rsid w:val="00594BE3"/>
    <w:rsid w:val="005A10A2"/>
    <w:rsid w:val="005A44A8"/>
    <w:rsid w:val="005A65B3"/>
    <w:rsid w:val="005A70F1"/>
    <w:rsid w:val="005B0966"/>
    <w:rsid w:val="005B1299"/>
    <w:rsid w:val="005B21AB"/>
    <w:rsid w:val="005B37DA"/>
    <w:rsid w:val="005B38C0"/>
    <w:rsid w:val="005B5CFC"/>
    <w:rsid w:val="005B64A2"/>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1EAB"/>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5CF1"/>
    <w:rsid w:val="006A61B7"/>
    <w:rsid w:val="006A7F4E"/>
    <w:rsid w:val="006B1B49"/>
    <w:rsid w:val="006B57AB"/>
    <w:rsid w:val="006B5A6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F22"/>
    <w:rsid w:val="006E3AD1"/>
    <w:rsid w:val="006E3BC6"/>
    <w:rsid w:val="006E7EE7"/>
    <w:rsid w:val="006F0351"/>
    <w:rsid w:val="006F1CD3"/>
    <w:rsid w:val="006F2C11"/>
    <w:rsid w:val="006F4930"/>
    <w:rsid w:val="006F5F6D"/>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4275"/>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5491"/>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5BAF"/>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7FDC"/>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031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19D"/>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DC7"/>
    <w:rsid w:val="00930C88"/>
    <w:rsid w:val="00931997"/>
    <w:rsid w:val="00933F8A"/>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D15"/>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1F25"/>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1273"/>
    <w:rsid w:val="00B413BB"/>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29EF"/>
    <w:rsid w:val="00BA344D"/>
    <w:rsid w:val="00BA389E"/>
    <w:rsid w:val="00BA5EF3"/>
    <w:rsid w:val="00BA67EF"/>
    <w:rsid w:val="00BB1BE1"/>
    <w:rsid w:val="00BB1C3D"/>
    <w:rsid w:val="00BB4B9B"/>
    <w:rsid w:val="00BB4EC8"/>
    <w:rsid w:val="00BB7984"/>
    <w:rsid w:val="00BC25AA"/>
    <w:rsid w:val="00BC2F95"/>
    <w:rsid w:val="00BC4C46"/>
    <w:rsid w:val="00BD2069"/>
    <w:rsid w:val="00BD2EA6"/>
    <w:rsid w:val="00BD6939"/>
    <w:rsid w:val="00BE13E2"/>
    <w:rsid w:val="00BE56DB"/>
    <w:rsid w:val="00BE5BDC"/>
    <w:rsid w:val="00BF12F2"/>
    <w:rsid w:val="00BF2B6C"/>
    <w:rsid w:val="00BF37D2"/>
    <w:rsid w:val="00BF50BC"/>
    <w:rsid w:val="00BF5541"/>
    <w:rsid w:val="00BF7668"/>
    <w:rsid w:val="00C01481"/>
    <w:rsid w:val="00C022E3"/>
    <w:rsid w:val="00C02DBA"/>
    <w:rsid w:val="00C05429"/>
    <w:rsid w:val="00C07DEB"/>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912"/>
    <w:rsid w:val="00C81F52"/>
    <w:rsid w:val="00C8342F"/>
    <w:rsid w:val="00C83C64"/>
    <w:rsid w:val="00C84440"/>
    <w:rsid w:val="00C845E9"/>
    <w:rsid w:val="00C848E8"/>
    <w:rsid w:val="00C84D48"/>
    <w:rsid w:val="00C928B9"/>
    <w:rsid w:val="00C94F55"/>
    <w:rsid w:val="00C953E5"/>
    <w:rsid w:val="00C954B8"/>
    <w:rsid w:val="00C9571A"/>
    <w:rsid w:val="00C96022"/>
    <w:rsid w:val="00C9671F"/>
    <w:rsid w:val="00C969C1"/>
    <w:rsid w:val="00C96CD0"/>
    <w:rsid w:val="00CA5E7D"/>
    <w:rsid w:val="00CA7D62"/>
    <w:rsid w:val="00CB07A8"/>
    <w:rsid w:val="00CB3DBA"/>
    <w:rsid w:val="00CB44DA"/>
    <w:rsid w:val="00CB4550"/>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183"/>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0777"/>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19"/>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66F62"/>
    <w:rsid w:val="00E7257F"/>
    <w:rsid w:val="00E732F6"/>
    <w:rsid w:val="00E80519"/>
    <w:rsid w:val="00E823E2"/>
    <w:rsid w:val="00E9183E"/>
    <w:rsid w:val="00E91FE1"/>
    <w:rsid w:val="00E95B7C"/>
    <w:rsid w:val="00E96BD2"/>
    <w:rsid w:val="00E96F69"/>
    <w:rsid w:val="00EA3B6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0FAB"/>
    <w:rsid w:val="00EC6134"/>
    <w:rsid w:val="00EC698A"/>
    <w:rsid w:val="00EC6E93"/>
    <w:rsid w:val="00EC781B"/>
    <w:rsid w:val="00ED01FC"/>
    <w:rsid w:val="00ED042E"/>
    <w:rsid w:val="00ED0A55"/>
    <w:rsid w:val="00ED0F1A"/>
    <w:rsid w:val="00ED4954"/>
    <w:rsid w:val="00ED5A43"/>
    <w:rsid w:val="00EE0943"/>
    <w:rsid w:val="00EE22D6"/>
    <w:rsid w:val="00EE30DC"/>
    <w:rsid w:val="00EE316A"/>
    <w:rsid w:val="00EE33A2"/>
    <w:rsid w:val="00EE44A7"/>
    <w:rsid w:val="00EE5336"/>
    <w:rsid w:val="00EE6E0C"/>
    <w:rsid w:val="00EE773A"/>
    <w:rsid w:val="00EF0BFD"/>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37F7"/>
    <w:rsid w:val="00F24DC5"/>
    <w:rsid w:val="00F26858"/>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129"/>
    <w:rsid w:val="00F70803"/>
    <w:rsid w:val="00F70CE5"/>
    <w:rsid w:val="00F734E8"/>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F62"/>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3D4"/>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2</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6</cp:revision>
  <cp:lastPrinted>1900-01-01T17:00:00Z</cp:lastPrinted>
  <dcterms:created xsi:type="dcterms:W3CDTF">2025-08-15T15:29:00Z</dcterms:created>
  <dcterms:modified xsi:type="dcterms:W3CDTF">2025-08-15T21:45:00Z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